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C6" w:rsidRPr="006436A5" w:rsidRDefault="00332D31" w:rsidP="006436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B551C6" w:rsidRPr="00643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</w:p>
    <w:tbl>
      <w:tblPr>
        <w:tblW w:w="4541" w:type="dxa"/>
        <w:tblInd w:w="10031" w:type="dxa"/>
        <w:tblLook w:val="04A0" w:firstRow="1" w:lastRow="0" w:firstColumn="1" w:lastColumn="0" w:noHBand="0" w:noVBand="1"/>
      </w:tblPr>
      <w:tblGrid>
        <w:gridCol w:w="4541"/>
      </w:tblGrid>
      <w:tr w:rsidR="002E0AB6" w:rsidRPr="00FA3658" w:rsidTr="00A66A0F">
        <w:trPr>
          <w:trHeight w:val="315"/>
        </w:trPr>
        <w:tc>
          <w:tcPr>
            <w:tcW w:w="4541" w:type="dxa"/>
            <w:shd w:val="clear" w:color="auto" w:fill="auto"/>
            <w:noWrap/>
            <w:vAlign w:val="bottom"/>
            <w:hideMark/>
          </w:tcPr>
          <w:p w:rsidR="002E0AB6" w:rsidRPr="00FA3658" w:rsidRDefault="002E0AB6" w:rsidP="004D3D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13</w:t>
            </w:r>
          </w:p>
        </w:tc>
      </w:tr>
      <w:tr w:rsidR="002E0AB6" w:rsidRPr="00FA3658" w:rsidTr="00A66A0F">
        <w:trPr>
          <w:trHeight w:val="315"/>
        </w:trPr>
        <w:tc>
          <w:tcPr>
            <w:tcW w:w="4541" w:type="dxa"/>
            <w:shd w:val="clear" w:color="auto" w:fill="auto"/>
            <w:noWrap/>
            <w:vAlign w:val="bottom"/>
            <w:hideMark/>
          </w:tcPr>
          <w:p w:rsidR="002E0AB6" w:rsidRPr="00FA3658" w:rsidRDefault="002E0AB6" w:rsidP="004D3D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формирования проекта</w:t>
            </w:r>
          </w:p>
        </w:tc>
      </w:tr>
      <w:tr w:rsidR="002E0AB6" w:rsidRPr="00FA3658" w:rsidTr="00A66A0F">
        <w:trPr>
          <w:trHeight w:val="315"/>
        </w:trPr>
        <w:tc>
          <w:tcPr>
            <w:tcW w:w="4541" w:type="dxa"/>
            <w:shd w:val="clear" w:color="auto" w:fill="auto"/>
            <w:noWrap/>
            <w:vAlign w:val="bottom"/>
            <w:hideMark/>
          </w:tcPr>
          <w:p w:rsidR="00897F7C" w:rsidRDefault="002E0AB6" w:rsidP="004D3D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республиканского</w:t>
            </w:r>
            <w:proofErr w:type="gramEnd"/>
            <w:r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 и внесения </w:t>
            </w:r>
          </w:p>
          <w:p w:rsidR="002E0AB6" w:rsidRPr="00FA3658" w:rsidRDefault="002E0AB6" w:rsidP="004D3D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  <w:proofErr w:type="gramEnd"/>
            <w:r w:rsidR="0089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7F7C" w:rsidRPr="00FA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республиканский бюджет</w:t>
            </w:r>
          </w:p>
        </w:tc>
      </w:tr>
      <w:tr w:rsidR="002E0AB6" w:rsidRPr="00FA3658" w:rsidTr="00A66A0F">
        <w:trPr>
          <w:trHeight w:val="315"/>
        </w:trPr>
        <w:tc>
          <w:tcPr>
            <w:tcW w:w="4541" w:type="dxa"/>
            <w:shd w:val="clear" w:color="auto" w:fill="auto"/>
            <w:noWrap/>
            <w:vAlign w:val="bottom"/>
            <w:hideMark/>
          </w:tcPr>
          <w:p w:rsidR="002E0AB6" w:rsidRPr="00FA3658" w:rsidRDefault="002E0AB6" w:rsidP="004D3D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5070" w:rsidRPr="005716BE" w:rsidRDefault="00A85070" w:rsidP="005D26E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BAB" w:rsidRDefault="004D3511" w:rsidP="003C4B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6BE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882A50" w:rsidRPr="00571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1009" w:rsidRPr="005716BE" w:rsidRDefault="00882A50" w:rsidP="007B39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16BE">
        <w:rPr>
          <w:rFonts w:ascii="Times New Roman" w:hAnsi="Times New Roman" w:cs="Times New Roman"/>
          <w:b/>
          <w:sz w:val="24"/>
          <w:szCs w:val="24"/>
        </w:rPr>
        <w:t>показателей</w:t>
      </w:r>
      <w:proofErr w:type="gramEnd"/>
      <w:r w:rsidRPr="005716BE">
        <w:rPr>
          <w:rFonts w:ascii="Times New Roman" w:hAnsi="Times New Roman" w:cs="Times New Roman"/>
          <w:b/>
          <w:sz w:val="24"/>
          <w:szCs w:val="24"/>
        </w:rPr>
        <w:t xml:space="preserve"> для фо</w:t>
      </w:r>
      <w:r w:rsidR="00571B00">
        <w:rPr>
          <w:rFonts w:ascii="Times New Roman" w:hAnsi="Times New Roman" w:cs="Times New Roman"/>
          <w:b/>
          <w:sz w:val="24"/>
          <w:szCs w:val="24"/>
        </w:rPr>
        <w:t>рмирования пояснительной записки</w:t>
      </w:r>
      <w:r w:rsidRPr="005716BE">
        <w:rPr>
          <w:rFonts w:ascii="Times New Roman" w:hAnsi="Times New Roman" w:cs="Times New Roman"/>
          <w:b/>
          <w:sz w:val="24"/>
          <w:szCs w:val="24"/>
        </w:rPr>
        <w:t xml:space="preserve"> по проекту республиканского бюджета</w:t>
      </w:r>
    </w:p>
    <w:tbl>
      <w:tblPr>
        <w:tblStyle w:val="a4"/>
        <w:tblW w:w="1444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715"/>
        <w:gridCol w:w="3932"/>
        <w:gridCol w:w="1998"/>
      </w:tblGrid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2264C0" w:rsidP="00046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15" w:type="dxa"/>
            <w:vAlign w:val="center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показатели</w:t>
            </w:r>
          </w:p>
        </w:tc>
        <w:tc>
          <w:tcPr>
            <w:tcW w:w="3932" w:type="dxa"/>
            <w:vAlign w:val="center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98" w:type="dxa"/>
            <w:vAlign w:val="center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2264C0" w:rsidRPr="005716BE" w:rsidTr="00A66A0F">
        <w:trPr>
          <w:jc w:val="center"/>
        </w:trPr>
        <w:tc>
          <w:tcPr>
            <w:tcW w:w="12449" w:type="dxa"/>
            <w:gridSpan w:val="3"/>
          </w:tcPr>
          <w:p w:rsidR="002264C0" w:rsidRPr="005716BE" w:rsidRDefault="002264C0" w:rsidP="00445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. Макроэкономические перспективы развития</w:t>
            </w:r>
          </w:p>
        </w:tc>
        <w:tc>
          <w:tcPr>
            <w:tcW w:w="1998" w:type="dxa"/>
          </w:tcPr>
          <w:p w:rsidR="002264C0" w:rsidRPr="005716BE" w:rsidRDefault="002264C0" w:rsidP="00B9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2264C0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5" w:type="dxa"/>
          </w:tcPr>
          <w:p w:rsidR="002264C0" w:rsidRPr="005716BE" w:rsidRDefault="002264C0" w:rsidP="00B90D30">
            <w:pPr>
              <w:pStyle w:val="a3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Мак</w:t>
            </w:r>
            <w:r w:rsidR="007538CB" w:rsidRPr="005716BE">
              <w:rPr>
                <w:rFonts w:ascii="Times New Roman" w:hAnsi="Times New Roman" w:cs="Times New Roman"/>
                <w:sz w:val="24"/>
                <w:szCs w:val="24"/>
              </w:rPr>
              <w:t>роэкономический прогноз, включающий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38CB" w:rsidRPr="005716BE" w:rsidRDefault="001E7EF9" w:rsidP="001E7EF9">
            <w:pPr>
              <w:pStyle w:val="a3"/>
              <w:tabs>
                <w:tab w:val="left" w:pos="317"/>
              </w:tabs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7538CB" w:rsidRPr="005716BE">
              <w:rPr>
                <w:rFonts w:ascii="Times New Roman" w:hAnsi="Times New Roman" w:cs="Times New Roman"/>
                <w:sz w:val="24"/>
                <w:szCs w:val="24"/>
              </w:rPr>
              <w:t>жидаемые риски воздействия на рост ВВП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5C6" w:rsidRPr="005716BE">
              <w:rPr>
                <w:rFonts w:ascii="Times New Roman" w:hAnsi="Times New Roman" w:cs="Times New Roman"/>
                <w:sz w:val="24"/>
                <w:szCs w:val="24"/>
              </w:rPr>
              <w:t>на прогнозные 3 года</w:t>
            </w:r>
            <w:r w:rsidR="007538CB" w:rsidRPr="00571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38CB" w:rsidRPr="00897F7C" w:rsidRDefault="00897F7C" w:rsidP="00897F7C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 о</w:t>
            </w:r>
            <w:r w:rsidR="007538CB" w:rsidRPr="00897F7C">
              <w:rPr>
                <w:rFonts w:ascii="Times New Roman" w:hAnsi="Times New Roman" w:cs="Times New Roman"/>
                <w:sz w:val="24"/>
                <w:szCs w:val="24"/>
              </w:rPr>
              <w:t>сновные макропоказатели</w:t>
            </w:r>
            <w:r w:rsidR="000645C6" w:rsidRPr="00897F7C">
              <w:rPr>
                <w:rFonts w:ascii="Times New Roman" w:hAnsi="Times New Roman" w:cs="Times New Roman"/>
                <w:sz w:val="24"/>
                <w:szCs w:val="24"/>
              </w:rPr>
              <w:t xml:space="preserve"> за 5-летний период (факт прошлого года, текущий период и 3 прогнозных года)</w:t>
            </w:r>
            <w:r w:rsidR="007538CB" w:rsidRPr="00897F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64C0" w:rsidRPr="005716BE" w:rsidRDefault="002264C0" w:rsidP="00A66A0F">
            <w:pPr>
              <w:pStyle w:val="a3"/>
              <w:numPr>
                <w:ilvl w:val="1"/>
                <w:numId w:val="6"/>
              </w:numPr>
              <w:tabs>
                <w:tab w:val="left" w:pos="317"/>
              </w:tabs>
              <w:ind w:left="0"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номинальный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ВВП;</w:t>
            </w:r>
          </w:p>
          <w:p w:rsidR="002264C0" w:rsidRPr="005716BE" w:rsidRDefault="002264C0" w:rsidP="007538CB">
            <w:pPr>
              <w:pStyle w:val="a3"/>
              <w:numPr>
                <w:ilvl w:val="1"/>
                <w:numId w:val="6"/>
              </w:numPr>
              <w:tabs>
                <w:tab w:val="left" w:pos="317"/>
              </w:tabs>
              <w:ind w:left="0"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инфляции;</w:t>
            </w:r>
          </w:p>
          <w:p w:rsidR="002264C0" w:rsidRPr="005716BE" w:rsidRDefault="002264C0" w:rsidP="007538CB">
            <w:pPr>
              <w:pStyle w:val="a3"/>
              <w:numPr>
                <w:ilvl w:val="1"/>
                <w:numId w:val="6"/>
              </w:numPr>
              <w:tabs>
                <w:tab w:val="left" w:pos="317"/>
              </w:tabs>
              <w:ind w:left="0"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реального ВВП;</w:t>
            </w:r>
          </w:p>
          <w:p w:rsidR="002264C0" w:rsidRPr="005716BE" w:rsidRDefault="003C4BAB" w:rsidP="007538CB">
            <w:pPr>
              <w:pStyle w:val="a3"/>
              <w:numPr>
                <w:ilvl w:val="1"/>
                <w:numId w:val="6"/>
              </w:numPr>
              <w:tabs>
                <w:tab w:val="left" w:pos="317"/>
              </w:tabs>
              <w:ind w:left="0"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другие;</w:t>
            </w:r>
          </w:p>
          <w:p w:rsidR="002264C0" w:rsidRPr="005716BE" w:rsidRDefault="00897F7C" w:rsidP="00897F7C">
            <w:pPr>
              <w:pStyle w:val="a3"/>
              <w:tabs>
                <w:tab w:val="left" w:pos="317"/>
              </w:tabs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</w:t>
            </w:r>
            <w:r w:rsidR="000645C6" w:rsidRPr="005716BE">
              <w:rPr>
                <w:rFonts w:ascii="Times New Roman" w:hAnsi="Times New Roman" w:cs="Times New Roman"/>
                <w:sz w:val="24"/>
                <w:szCs w:val="24"/>
              </w:rPr>
              <w:t>нализ структуры 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ВВП на прогнозируемые годы</w:t>
            </w:r>
          </w:p>
        </w:tc>
        <w:tc>
          <w:tcPr>
            <w:tcW w:w="3932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F86982" w:rsidRPr="005716BE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2264C0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5" w:type="dxa"/>
          </w:tcPr>
          <w:p w:rsidR="002264C0" w:rsidRPr="005716BE" w:rsidRDefault="002264C0" w:rsidP="00956E1E">
            <w:pPr>
              <w:pStyle w:val="a3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макроэкономических допущений (анализ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чувствительности</w:t>
            </w:r>
            <w:r w:rsidR="00956E1E">
              <w:rPr>
                <w:rFonts w:ascii="Times New Roman" w:hAnsi="Times New Roman" w:cs="Times New Roman"/>
                <w:sz w:val="24"/>
                <w:szCs w:val="24"/>
              </w:rPr>
              <w:t>)  на</w:t>
            </w:r>
            <w:proofErr w:type="gramEnd"/>
            <w:r w:rsidR="00956E1E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и доходы бюджета</w:t>
            </w:r>
          </w:p>
        </w:tc>
        <w:tc>
          <w:tcPr>
            <w:tcW w:w="3932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апреля</w:t>
            </w:r>
          </w:p>
        </w:tc>
      </w:tr>
      <w:tr w:rsidR="002264C0" w:rsidRPr="005716BE" w:rsidTr="00A66A0F">
        <w:trPr>
          <w:jc w:val="center"/>
        </w:trPr>
        <w:tc>
          <w:tcPr>
            <w:tcW w:w="12449" w:type="dxa"/>
            <w:gridSpan w:val="3"/>
          </w:tcPr>
          <w:p w:rsidR="002264C0" w:rsidRPr="005716BE" w:rsidRDefault="002264C0" w:rsidP="00226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. Доходная часть бюджета</w:t>
            </w:r>
          </w:p>
        </w:tc>
        <w:tc>
          <w:tcPr>
            <w:tcW w:w="1998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5" w:type="dxa"/>
          </w:tcPr>
          <w:p w:rsidR="002264C0" w:rsidRPr="005716BE" w:rsidRDefault="002264C0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Оценка степени воздействия политики исполнительной власти на ресурсы республиканского бюджета в прогнозируемом бюджетном году</w:t>
            </w:r>
          </w:p>
          <w:p w:rsidR="002264C0" w:rsidRPr="005716BE" w:rsidRDefault="002264C0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ФУГИ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ГНС, ГТС</w:t>
            </w: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апреля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85BF2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2264C0" w:rsidRPr="005716BE" w:rsidRDefault="002264C0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упущенных доходах вследствие предоставления </w:t>
            </w:r>
            <w:r w:rsidR="00A97177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налоговых преференций с описанием целей и обоснованием политики в отношении каждой налоговой льготы, предполагаемых бенефициа</w:t>
            </w:r>
            <w:r w:rsidR="00897F7C">
              <w:rPr>
                <w:rFonts w:ascii="Times New Roman" w:hAnsi="Times New Roman" w:cs="Times New Roman"/>
                <w:sz w:val="24"/>
                <w:szCs w:val="24"/>
              </w:rPr>
              <w:t>ров и оценкой упущенного дохода</w:t>
            </w:r>
          </w:p>
        </w:tc>
        <w:tc>
          <w:tcPr>
            <w:tcW w:w="3932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6982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  <w:r w:rsidR="00F86982" w:rsidRPr="005716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ФУГИ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ГТС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КПЭ</w:t>
            </w:r>
            <w:r w:rsidR="00A66A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апреля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15" w:type="dxa"/>
          </w:tcPr>
          <w:p w:rsidR="002264C0" w:rsidRPr="005716BE" w:rsidRDefault="002264C0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Полный объем ресурсов и расходов бюджета сектора государственного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за два предшествующих года, на прогнозируемый бюджетный год и два последующих года</w:t>
            </w:r>
          </w:p>
        </w:tc>
        <w:tc>
          <w:tcPr>
            <w:tcW w:w="3932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</w:t>
            </w: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апреля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715" w:type="dxa"/>
          </w:tcPr>
          <w:p w:rsidR="002264C0" w:rsidRPr="005716BE" w:rsidRDefault="00994E47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по доходной части бюджета, включая: </w:t>
            </w:r>
          </w:p>
          <w:p w:rsidR="00A66A0F" w:rsidRDefault="00897F7C" w:rsidP="00A66A0F">
            <w:pPr>
              <w:pStyle w:val="a3"/>
              <w:numPr>
                <w:ilvl w:val="0"/>
                <w:numId w:val="7"/>
              </w:numPr>
              <w:tabs>
                <w:tab w:val="left" w:pos="305"/>
              </w:tabs>
              <w:ind w:left="2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0B08" w:rsidRPr="005716BE">
              <w:rPr>
                <w:rFonts w:ascii="Times New Roman" w:hAnsi="Times New Roman" w:cs="Times New Roman"/>
                <w:sz w:val="24"/>
                <w:szCs w:val="24"/>
              </w:rPr>
              <w:t>олный</w:t>
            </w:r>
            <w:proofErr w:type="gramEnd"/>
            <w:r w:rsidR="00DD0B08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объем ресурсов республиканского бюджета,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DD0B08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налоговые, неналоговые доходы и полученные официальные трансферты, а также их </w:t>
            </w:r>
            <w:r w:rsidR="00994E47" w:rsidRPr="005716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ратки</w:t>
            </w:r>
            <w:r w:rsidR="00994E47" w:rsidRPr="005716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A6F54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F54" w:rsidRPr="005716B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994E47" w:rsidRPr="005716B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994E47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предыдущий год (фактические данные), за текущий год (уточненные данные) и на прогнозируемый трехлетний период по годам 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за предыдущий и прогнозируемый период</w:t>
            </w:r>
            <w:r w:rsidR="00DC00AC" w:rsidRPr="00571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6A0F" w:rsidRDefault="002264C0" w:rsidP="00A66A0F">
            <w:pPr>
              <w:pStyle w:val="a3"/>
              <w:numPr>
                <w:ilvl w:val="0"/>
                <w:numId w:val="7"/>
              </w:numPr>
              <w:tabs>
                <w:tab w:val="left" w:pos="305"/>
              </w:tabs>
              <w:ind w:left="2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A0F">
              <w:rPr>
                <w:rFonts w:ascii="Times New Roman" w:hAnsi="Times New Roman" w:cs="Times New Roman"/>
                <w:sz w:val="24"/>
                <w:szCs w:val="24"/>
              </w:rPr>
              <w:t>оценк</w:t>
            </w:r>
            <w:r w:rsidR="00897F7C" w:rsidRPr="00A66A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источников (разовые поступления) поступлений  республиканского бюджета в текущем году и прогнозируемом периоде</w:t>
            </w:r>
            <w:r w:rsidR="00DC00AC" w:rsidRPr="00A66A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00AC" w:rsidRPr="00A66A0F" w:rsidRDefault="00DC00AC" w:rsidP="00A66A0F">
            <w:pPr>
              <w:pStyle w:val="a3"/>
              <w:numPr>
                <w:ilvl w:val="0"/>
                <w:numId w:val="7"/>
              </w:numPr>
              <w:tabs>
                <w:tab w:val="left" w:pos="305"/>
              </w:tabs>
              <w:ind w:left="2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A0F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proofErr w:type="gramEnd"/>
            <w:r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по исполнению прогнозных</w:t>
            </w:r>
            <w:r w:rsidR="00897F7C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планируемом году</w:t>
            </w:r>
          </w:p>
        </w:tc>
        <w:tc>
          <w:tcPr>
            <w:tcW w:w="3932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97F7C">
              <w:rPr>
                <w:rFonts w:ascii="Times New Roman" w:hAnsi="Times New Roman" w:cs="Times New Roman"/>
                <w:sz w:val="24"/>
                <w:szCs w:val="24"/>
              </w:rPr>
              <w:t>Ф, ФУГИ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="00897F7C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="00897F7C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7F7C" w:rsidRPr="005716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6A0F">
              <w:rPr>
                <w:rFonts w:ascii="Times New Roman" w:hAnsi="Times New Roman" w:cs="Times New Roman"/>
                <w:sz w:val="24"/>
                <w:szCs w:val="24"/>
              </w:rPr>
              <w:t>КПЭН</w:t>
            </w:r>
          </w:p>
        </w:tc>
        <w:tc>
          <w:tcPr>
            <w:tcW w:w="1998" w:type="dxa"/>
          </w:tcPr>
          <w:p w:rsidR="002264C0" w:rsidRPr="005716BE" w:rsidRDefault="00897F7C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12449" w:type="dxa"/>
            <w:gridSpan w:val="3"/>
          </w:tcPr>
          <w:p w:rsidR="002264C0" w:rsidRPr="005716BE" w:rsidRDefault="002264C0" w:rsidP="0062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. Расходная часть бюджета</w:t>
            </w:r>
          </w:p>
        </w:tc>
        <w:tc>
          <w:tcPr>
            <w:tcW w:w="1998" w:type="dxa"/>
          </w:tcPr>
          <w:p w:rsidR="002264C0" w:rsidRPr="005716BE" w:rsidRDefault="002264C0" w:rsidP="00226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23" w:rsidRPr="005716BE" w:rsidTr="00A66A0F">
        <w:trPr>
          <w:trHeight w:val="1833"/>
          <w:jc w:val="center"/>
        </w:trPr>
        <w:tc>
          <w:tcPr>
            <w:tcW w:w="802" w:type="dxa"/>
          </w:tcPr>
          <w:p w:rsidR="00075A23" w:rsidRPr="005716BE" w:rsidRDefault="003834D5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15" w:type="dxa"/>
          </w:tcPr>
          <w:p w:rsidR="00075A23" w:rsidRPr="005716BE" w:rsidRDefault="00075A23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Информация по расходной части, включая:</w:t>
            </w:r>
          </w:p>
          <w:p w:rsidR="00A66A0F" w:rsidRDefault="00A66A0F" w:rsidP="00A66A0F">
            <w:pPr>
              <w:pStyle w:val="a3"/>
              <w:numPr>
                <w:ilvl w:val="0"/>
                <w:numId w:val="8"/>
              </w:numPr>
              <w:ind w:left="33"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75A23" w:rsidRPr="005716BE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proofErr w:type="gramEnd"/>
            <w:r w:rsidR="00075A23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объем расходов республиканского бюджета </w:t>
            </w:r>
            <w:r w:rsidR="00BC6388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075A23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предыдущий год (фактические данные), за текущий год (уточненные данные) и на прогнозируемый </w:t>
            </w:r>
            <w:r w:rsidR="00DC00AC" w:rsidRPr="005716BE">
              <w:rPr>
                <w:rFonts w:ascii="Times New Roman" w:hAnsi="Times New Roman" w:cs="Times New Roman"/>
                <w:sz w:val="24"/>
                <w:szCs w:val="24"/>
              </w:rPr>
              <w:t>трехлетний период по годам</w:t>
            </w:r>
            <w:r w:rsidR="008246BC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(далее 5-летний период)</w:t>
            </w:r>
            <w:r w:rsidR="00DC00AC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 разрезе функциональной классификации с оценкой степени воздействия политики исполнительной власти</w:t>
            </w:r>
            <w:r w:rsidR="00BC6388" w:rsidRPr="00571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6A0F" w:rsidRDefault="00A66A0F" w:rsidP="00A66A0F">
            <w:pPr>
              <w:pStyle w:val="a3"/>
              <w:numPr>
                <w:ilvl w:val="0"/>
                <w:numId w:val="8"/>
              </w:numPr>
              <w:ind w:left="33"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gramEnd"/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>, направленные на обслуживание государственного долга Кыргызской Республики (с представлением динамики расходов за 5-летний период в разрезе структурных показателей по внешнему и внутреннему долгу);</w:t>
            </w:r>
          </w:p>
          <w:p w:rsidR="00A66A0F" w:rsidRDefault="00A66A0F" w:rsidP="00A66A0F">
            <w:pPr>
              <w:pStyle w:val="a3"/>
              <w:numPr>
                <w:ilvl w:val="0"/>
                <w:numId w:val="8"/>
              </w:numPr>
              <w:ind w:left="33"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3F4" w:rsidRPr="00A66A0F">
              <w:rPr>
                <w:rFonts w:ascii="Times New Roman" w:hAnsi="Times New Roman" w:cs="Times New Roman"/>
                <w:sz w:val="24"/>
                <w:szCs w:val="24"/>
              </w:rPr>
              <w:t>доходов/</w:t>
            </w:r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>расходов местн</w:t>
            </w:r>
            <w:r w:rsidR="00FB03F4" w:rsidRPr="00A66A0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BC6388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FB03F4" w:rsidRPr="00A66A0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за 5-летний период, </w:t>
            </w:r>
            <w:r w:rsidR="00ED5D4F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ED5D4F" w:rsidRPr="00A66A0F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выравнивающих трансфертов и данные по выпадениям доходов местных бюджетов и их компе</w:t>
            </w:r>
            <w:r w:rsidR="00ED5D4F" w:rsidRPr="00A66A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>сация;</w:t>
            </w:r>
          </w:p>
          <w:p w:rsidR="00A66A0F" w:rsidRDefault="00A66A0F" w:rsidP="00A66A0F">
            <w:pPr>
              <w:pStyle w:val="a3"/>
              <w:numPr>
                <w:ilvl w:val="0"/>
                <w:numId w:val="8"/>
              </w:numPr>
              <w:ind w:left="33"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  <w:proofErr w:type="gramEnd"/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по общегосударственным расходам: государственные программы, мероприятия и выплаты на планируемый период;</w:t>
            </w:r>
          </w:p>
          <w:p w:rsidR="00075A23" w:rsidRPr="00A66A0F" w:rsidRDefault="00A66A0F" w:rsidP="00A66A0F">
            <w:pPr>
              <w:pStyle w:val="a3"/>
              <w:numPr>
                <w:ilvl w:val="0"/>
                <w:numId w:val="8"/>
              </w:numPr>
              <w:ind w:left="33"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97F7C" w:rsidRPr="00A66A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>бъемы</w:t>
            </w:r>
            <w:proofErr w:type="gramEnd"/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инвестиций с аналитикой за 5-летний период: </w:t>
            </w:r>
            <w:r w:rsidR="00897F7C" w:rsidRPr="00A66A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46BC" w:rsidRPr="00A66A0F">
              <w:rPr>
                <w:rFonts w:ascii="Times New Roman" w:hAnsi="Times New Roman" w:cs="Times New Roman"/>
                <w:sz w:val="24"/>
                <w:szCs w:val="24"/>
              </w:rPr>
              <w:t>апитальные вложения, стимулирующие гран</w:t>
            </w:r>
            <w:r w:rsidR="00897F7C" w:rsidRPr="00A66A0F">
              <w:rPr>
                <w:rFonts w:ascii="Times New Roman" w:hAnsi="Times New Roman" w:cs="Times New Roman"/>
                <w:sz w:val="24"/>
                <w:szCs w:val="24"/>
              </w:rPr>
              <w:t>ты и государственные инвестиции</w:t>
            </w:r>
          </w:p>
        </w:tc>
        <w:tc>
          <w:tcPr>
            <w:tcW w:w="3932" w:type="dxa"/>
          </w:tcPr>
          <w:p w:rsidR="00075A23" w:rsidRPr="005716BE" w:rsidRDefault="00075A23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075A23" w:rsidRPr="005716BE" w:rsidRDefault="00075A23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4C0" w:rsidRPr="005716BE" w:rsidTr="00A66A0F">
        <w:trPr>
          <w:trHeight w:val="1530"/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анализ </w:t>
            </w:r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воздействия проводимой бюджетной политики на различные группы населения по трем альтернативным отображениям (</w:t>
            </w:r>
            <w:r w:rsidR="00C5686B"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пожилые</w:t>
            </w:r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07876"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дети</w:t>
            </w:r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07876"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 с ограниченными возможностями здоровья</w:t>
            </w:r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географическое месторасположение);</w:t>
            </w:r>
          </w:p>
          <w:p w:rsidR="002264C0" w:rsidRPr="005716BE" w:rsidRDefault="003C4BAB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описание и оценку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политики, направленной на поддержку бедных слоев населения с пояснительным описанием</w:t>
            </w: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ТС, СФ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о целях и обоснование политики по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государственным  программам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страхования</w:t>
            </w:r>
          </w:p>
        </w:tc>
        <w:tc>
          <w:tcPr>
            <w:tcW w:w="3932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Ф, ФОМС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Госфиннадзор</w:t>
            </w:r>
            <w:proofErr w:type="spellEnd"/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4C0" w:rsidRPr="005716BE" w:rsidTr="00A66A0F">
        <w:trPr>
          <w:trHeight w:val="1308"/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15" w:type="dxa"/>
          </w:tcPr>
          <w:p w:rsidR="002264C0" w:rsidRPr="005716BE" w:rsidRDefault="003C4BAB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оценку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кредиторской и дебиторской задолженности главных распорядителей бюджетных средств, а также данные о задолженност</w:t>
            </w:r>
            <w:r w:rsidR="00130CC1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и по </w:t>
            </w:r>
            <w:proofErr w:type="spellStart"/>
            <w:r w:rsidR="00130CC1" w:rsidRPr="005716BE">
              <w:rPr>
                <w:rFonts w:ascii="Times New Roman" w:hAnsi="Times New Roman" w:cs="Times New Roman"/>
                <w:sz w:val="24"/>
                <w:szCs w:val="24"/>
              </w:rPr>
              <w:t>софинансированию</w:t>
            </w:r>
            <w:proofErr w:type="spellEnd"/>
            <w:r w:rsidR="00130CC1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ГИ, с пояснительным описанием</w:t>
            </w:r>
          </w:p>
        </w:tc>
        <w:tc>
          <w:tcPr>
            <w:tcW w:w="3932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ведомствами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15" w:type="dxa"/>
          </w:tcPr>
          <w:p w:rsidR="002264C0" w:rsidRPr="005716BE" w:rsidRDefault="007900A8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оценку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межбюджетных трансфертов за бюджетный год с пояснительным описанием</w:t>
            </w: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075A23" w:rsidRPr="005716BE" w:rsidTr="00A66A0F">
        <w:trPr>
          <w:jc w:val="center"/>
        </w:trPr>
        <w:tc>
          <w:tcPr>
            <w:tcW w:w="802" w:type="dxa"/>
          </w:tcPr>
          <w:p w:rsidR="00075A23" w:rsidRPr="005716BE" w:rsidRDefault="00075A23" w:rsidP="0001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075A23" w:rsidRPr="005716BE" w:rsidRDefault="00075A23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анализ всех трансфертов (кредиты, гранты, субсидии, ссуды) государственным предприятиям на бюджетный год</w:t>
            </w:r>
          </w:p>
        </w:tc>
        <w:tc>
          <w:tcPr>
            <w:tcW w:w="3932" w:type="dxa"/>
          </w:tcPr>
          <w:p w:rsidR="00075A23" w:rsidRPr="005716BE" w:rsidRDefault="00075A23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АУБК</w:t>
            </w:r>
          </w:p>
        </w:tc>
        <w:tc>
          <w:tcPr>
            <w:tcW w:w="1998" w:type="dxa"/>
          </w:tcPr>
          <w:p w:rsidR="00075A23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75A23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pStyle w:val="a3"/>
              <w:ind w:left="0"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5CAE"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квазифискальной</w:t>
            </w:r>
            <w:proofErr w:type="spell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государства, включая информацию о целях данной деятельности и предполагаемых бенефициарах (предоставление государственных услуг по сниженным тарифам, компенсация за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электроэнергию,  субсидирование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процентных ставок, задолженность государственных предприятий  бюджету)</w:t>
            </w:r>
          </w:p>
          <w:p w:rsidR="002264C0" w:rsidRPr="005716BE" w:rsidRDefault="002264C0" w:rsidP="00012264">
            <w:pPr>
              <w:pStyle w:val="a3"/>
              <w:numPr>
                <w:ilvl w:val="0"/>
                <w:numId w:val="1"/>
              </w:numPr>
              <w:ind w:left="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АУБК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407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КПЭН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 ГП «</w:t>
            </w:r>
            <w:proofErr w:type="spellStart"/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Кыргызжилкоммунсоюз</w:t>
            </w:r>
            <w:proofErr w:type="spellEnd"/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ГАТЭК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266C2"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 вводимых нефинансовых активах вследствие использования государственных ресурсов, по всем административным единицам (</w:t>
            </w:r>
            <w:r w:rsidR="003C4BAB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7900A8">
              <w:rPr>
                <w:rFonts w:ascii="Times New Roman" w:hAnsi="Times New Roman" w:cs="Times New Roman"/>
                <w:i/>
                <w:sz w:val="24"/>
                <w:szCs w:val="24"/>
              </w:rPr>
              <w:t>апример</w:t>
            </w:r>
            <w:r w:rsidR="003C4B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изменение</w:t>
            </w:r>
            <w:r w:rsidRPr="007900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количеств</w:t>
            </w:r>
            <w:r w:rsidR="003C4BAB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7900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детских садов</w:t>
            </w:r>
            <w:r w:rsidRPr="007900A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147A1" w:rsidRPr="005716BE" w:rsidRDefault="008147A1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>сведения о задолженности г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осударственных предприятий бюджету;</w:t>
            </w:r>
          </w:p>
          <w:p w:rsidR="008147A1" w:rsidRPr="005716BE" w:rsidRDefault="008147A1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планируемых бюджетных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, субсидии государственным предприятиям из бюджета;</w:t>
            </w:r>
          </w:p>
          <w:p w:rsidR="008147A1" w:rsidRPr="005716BE" w:rsidRDefault="008147A1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списани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и реструктуризаци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кредитов государственным предприятиям;</w:t>
            </w:r>
          </w:p>
          <w:p w:rsidR="007900A8" w:rsidRDefault="008147A1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погашени</w:t>
            </w:r>
            <w:r w:rsidR="003C4B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 по бюджетным кредитам государственным</w:t>
            </w:r>
            <w:r w:rsidR="009477D5" w:rsidRPr="005716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предприятиям</w:t>
            </w:r>
            <w:r w:rsidR="009477D5" w:rsidRPr="005716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15CAE"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 достигнутых результатах вследствие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изменения  нефинансовых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активов </w:t>
            </w:r>
            <w:r w:rsidRPr="007900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C4BAB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7900A8">
              <w:rPr>
                <w:rFonts w:ascii="Times New Roman" w:hAnsi="Times New Roman" w:cs="Times New Roman"/>
                <w:i/>
                <w:sz w:val="24"/>
                <w:szCs w:val="24"/>
              </w:rPr>
              <w:t>апример, увеличение охвата дошкольным образованием, вследствие увеличения дошкольных учреждений</w:t>
            </w:r>
            <w:r w:rsidRPr="007900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32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 и ведомства</w:t>
            </w:r>
            <w:r w:rsidR="009477D5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trHeight w:val="2412"/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описание целей и обоснование политики по программам государственного страхования, </w:t>
            </w:r>
          </w:p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описание целей и обоснование политики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по  предоставляемым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 гарантиям по кредитам  </w:t>
            </w:r>
          </w:p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оценк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всех источников донорской финансовой помощи с пояснительным описанием </w:t>
            </w:r>
          </w:p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оценк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всех источников донорской помощи</w:t>
            </w:r>
            <w:r w:rsidR="00F86982" w:rsidRPr="005716BE">
              <w:rPr>
                <w:rFonts w:ascii="Times New Roman" w:hAnsi="Times New Roman" w:cs="Times New Roman"/>
                <w:sz w:val="24"/>
                <w:szCs w:val="24"/>
              </w:rPr>
              <w:t>, составляющих государственные инвестиции,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 натуральной форме с пояснительным описанием </w:t>
            </w:r>
          </w:p>
        </w:tc>
        <w:tc>
          <w:tcPr>
            <w:tcW w:w="3932" w:type="dxa"/>
          </w:tcPr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2264C0" w:rsidRPr="005716BE" w:rsidRDefault="002264C0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r w:rsidR="002264C0" w:rsidRPr="005716BE">
              <w:rPr>
                <w:rFonts w:ascii="Times New Roman" w:hAnsi="Times New Roman" w:cs="Times New Roman"/>
                <w:sz w:val="24"/>
                <w:szCs w:val="24"/>
              </w:rPr>
              <w:t>, министерства и ведомства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06F5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5CAE" w:rsidRPr="005716BE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о  бюджетных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резервах с пояснительным описанием (государственный бюджетный резерв, р</w:t>
            </w:r>
            <w:r w:rsidR="00BF57B6" w:rsidRPr="005716BE">
              <w:rPr>
                <w:rFonts w:ascii="Times New Roman" w:hAnsi="Times New Roman" w:cs="Times New Roman"/>
                <w:sz w:val="24"/>
                <w:szCs w:val="24"/>
              </w:rPr>
              <w:t>езервные фонды Президента, Премь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ер-министра, </w:t>
            </w:r>
            <w:proofErr w:type="spell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Торага</w:t>
            </w:r>
            <w:proofErr w:type="spell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Жогорку Кенеша, резервные фонды местных бюджетов)</w:t>
            </w: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06F5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оценк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влияния новых политических предложений на доходную и расходную часть республиканского бюджета на бюджетный год и два последующих года с кратким пояснительным описанием </w:t>
            </w: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06F5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2264C0" w:rsidRPr="005716BE" w:rsidTr="00A66A0F">
        <w:trPr>
          <w:jc w:val="center"/>
        </w:trPr>
        <w:tc>
          <w:tcPr>
            <w:tcW w:w="802" w:type="dxa"/>
          </w:tcPr>
          <w:p w:rsidR="002264C0" w:rsidRPr="005716BE" w:rsidRDefault="00F85BF2" w:rsidP="002E0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715" w:type="dxa"/>
          </w:tcPr>
          <w:p w:rsidR="002264C0" w:rsidRPr="005716BE" w:rsidRDefault="002264C0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оценк</w:t>
            </w:r>
            <w:r w:rsidR="007900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воздействия политики исполнительной власти на расходы республиканского бюджета в прогнозируемом бюджетном году (это новое направление </w:t>
            </w:r>
            <w:proofErr w:type="spell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госполитики</w:t>
            </w:r>
            <w:proofErr w:type="spell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, например ипотечно</w:t>
            </w:r>
            <w:r w:rsidR="004A0ED3" w:rsidRPr="005716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кредитование,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которое  влияет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на госрасходы, или принятие кодекса о проступках и ее влияние на поступления/расходы бюджета, или проводимая тарифная политика государства)</w:t>
            </w:r>
          </w:p>
        </w:tc>
        <w:tc>
          <w:tcPr>
            <w:tcW w:w="3932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2264C0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06F5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7900A8" w:rsidRPr="005716BE" w:rsidTr="00A66A0F">
        <w:trPr>
          <w:jc w:val="center"/>
        </w:trPr>
        <w:tc>
          <w:tcPr>
            <w:tcW w:w="802" w:type="dxa"/>
          </w:tcPr>
          <w:p w:rsidR="007900A8" w:rsidRPr="005716BE" w:rsidRDefault="007900A8" w:rsidP="0079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7900A8" w:rsidRPr="005716BE" w:rsidRDefault="007900A8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республиканского бюджета </w:t>
            </w: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с  политическими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целями Правительства на прогнозный период </w:t>
            </w:r>
          </w:p>
        </w:tc>
        <w:tc>
          <w:tcPr>
            <w:tcW w:w="3932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0A8" w:rsidRPr="005716BE" w:rsidTr="00A66A0F">
        <w:trPr>
          <w:jc w:val="center"/>
        </w:trPr>
        <w:tc>
          <w:tcPr>
            <w:tcW w:w="802" w:type="dxa"/>
          </w:tcPr>
          <w:p w:rsidR="007900A8" w:rsidRPr="005716BE" w:rsidRDefault="007900A8" w:rsidP="0079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715" w:type="dxa"/>
          </w:tcPr>
          <w:p w:rsidR="007900A8" w:rsidRPr="005716BE" w:rsidRDefault="007900A8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по реформе системы управления государственными финансами </w:t>
            </w:r>
          </w:p>
        </w:tc>
        <w:tc>
          <w:tcPr>
            <w:tcW w:w="3932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7900A8" w:rsidRPr="005716BE" w:rsidTr="00A66A0F">
        <w:trPr>
          <w:jc w:val="center"/>
        </w:trPr>
        <w:tc>
          <w:tcPr>
            <w:tcW w:w="802" w:type="dxa"/>
          </w:tcPr>
          <w:p w:rsidR="007900A8" w:rsidRPr="005716BE" w:rsidRDefault="007900A8" w:rsidP="0079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715" w:type="dxa"/>
          </w:tcPr>
          <w:p w:rsidR="007900A8" w:rsidRPr="005716BE" w:rsidRDefault="007900A8" w:rsidP="00A66A0F">
            <w:pPr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- информаци</w:t>
            </w:r>
            <w:r w:rsidR="00EB032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государственном долге, включая: </w:t>
            </w:r>
          </w:p>
          <w:p w:rsidR="007900A8" w:rsidRPr="005716BE" w:rsidRDefault="007900A8" w:rsidP="00EB032C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</w:t>
            </w:r>
            <w:proofErr w:type="gramEnd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B2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остояние государственного долга;</w:t>
            </w:r>
          </w:p>
          <w:p w:rsidR="007900A8" w:rsidRPr="005716BE" w:rsidRDefault="007900A8" w:rsidP="00EB032C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</w:t>
            </w:r>
            <w:proofErr w:type="gramEnd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выпуска государственных ценных бума</w:t>
            </w:r>
            <w:r w:rsidR="00B2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г;</w:t>
            </w:r>
          </w:p>
          <w:p w:rsidR="007900A8" w:rsidRPr="005716BE" w:rsidRDefault="007900A8" w:rsidP="00EB032C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gramEnd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 на обсл</w:t>
            </w:r>
            <w:r w:rsidR="00B2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уживание государственного долга;</w:t>
            </w:r>
          </w:p>
          <w:p w:rsidR="007900A8" w:rsidRPr="00EB032C" w:rsidRDefault="007900A8" w:rsidP="00EB032C">
            <w:pPr>
              <w:ind w:firstLine="7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B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внешний</w:t>
            </w:r>
            <w:proofErr w:type="gramEnd"/>
            <w:r w:rsidRPr="00EB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долг (аналитика, проценты, основная сумма, динамика </w:t>
            </w:r>
            <w:r w:rsidRPr="00EB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обслуживания, валютная структура)</w:t>
            </w:r>
            <w:r w:rsidR="00B20808" w:rsidRPr="00EB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900A8" w:rsidRPr="005716BE" w:rsidRDefault="007900A8" w:rsidP="00EB032C">
            <w:pPr>
              <w:pStyle w:val="a3"/>
              <w:ind w:left="0" w:firstLine="7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</w:t>
            </w:r>
            <w:proofErr w:type="gramEnd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долг (проценты, основная сумма, динамика обслуживания)</w:t>
            </w:r>
            <w:r w:rsidR="00B2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900A8" w:rsidRPr="005716BE" w:rsidRDefault="007900A8" w:rsidP="00EB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сравнительный</w:t>
            </w:r>
            <w:proofErr w:type="gramEnd"/>
            <w:r w:rsidRPr="00571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внешнего и внутреннего долга;</w:t>
            </w:r>
          </w:p>
          <w:p w:rsidR="007900A8" w:rsidRPr="005716BE" w:rsidRDefault="007900A8" w:rsidP="00EB032C">
            <w:pPr>
              <w:pStyle w:val="a3"/>
              <w:ind w:left="0" w:firstLine="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чувствительности расходов на обслуживание государственного долга, связанн</w:t>
            </w:r>
            <w:r w:rsidR="00EB032C">
              <w:rPr>
                <w:rFonts w:ascii="Times New Roman" w:hAnsi="Times New Roman" w:cs="Times New Roman"/>
                <w:sz w:val="24"/>
                <w:szCs w:val="24"/>
              </w:rPr>
              <w:t>ые с изменением обменного курса.</w:t>
            </w:r>
          </w:p>
        </w:tc>
        <w:tc>
          <w:tcPr>
            <w:tcW w:w="3932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</w:t>
            </w:r>
          </w:p>
        </w:tc>
        <w:tc>
          <w:tcPr>
            <w:tcW w:w="1998" w:type="dxa"/>
          </w:tcPr>
          <w:p w:rsidR="007900A8" w:rsidRPr="005716BE" w:rsidRDefault="007900A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BF323D" w:rsidRPr="005716BE" w:rsidTr="00A66A0F">
        <w:trPr>
          <w:jc w:val="center"/>
        </w:trPr>
        <w:tc>
          <w:tcPr>
            <w:tcW w:w="14447" w:type="dxa"/>
            <w:gridSpan w:val="4"/>
          </w:tcPr>
          <w:p w:rsidR="00BF323D" w:rsidRPr="005716BE" w:rsidRDefault="00BF323D" w:rsidP="00BF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>. Дефицит бюджета</w:t>
            </w:r>
          </w:p>
        </w:tc>
      </w:tr>
      <w:tr w:rsidR="00BF323D" w:rsidRPr="005716BE" w:rsidTr="00A66A0F">
        <w:trPr>
          <w:jc w:val="center"/>
        </w:trPr>
        <w:tc>
          <w:tcPr>
            <w:tcW w:w="802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BF323D" w:rsidRPr="005716BE" w:rsidRDefault="00BF323D" w:rsidP="003B2F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«Дефицит бюджета» состоит из показателя на соответствующий прогнозируемый период, а также источников финансирования дефицита бюджета в разбивке на внешнее и внутренне финансирование. Показатель должен отражать соотношение к соответствующему номинальному ВВП, а также рост или уменьшение о</w:t>
            </w:r>
            <w:r w:rsidR="00B20808">
              <w:rPr>
                <w:rFonts w:ascii="Times New Roman" w:eastAsia="Times New Roman" w:hAnsi="Times New Roman" w:cs="Times New Roman"/>
                <w:sz w:val="24"/>
                <w:szCs w:val="24"/>
              </w:rPr>
              <w:t>тносительно предыдущего периода</w:t>
            </w:r>
          </w:p>
        </w:tc>
        <w:tc>
          <w:tcPr>
            <w:tcW w:w="3932" w:type="dxa"/>
          </w:tcPr>
          <w:p w:rsidR="00BF323D" w:rsidRPr="005716BE" w:rsidRDefault="00B2080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998" w:type="dxa"/>
          </w:tcPr>
          <w:p w:rsidR="00BF323D" w:rsidRPr="005716BE" w:rsidRDefault="00B20808" w:rsidP="00A6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F323D" w:rsidRPr="005716BE">
              <w:rPr>
                <w:rFonts w:ascii="Times New Roman" w:hAnsi="Times New Roman" w:cs="Times New Roman"/>
                <w:sz w:val="24"/>
                <w:szCs w:val="24"/>
              </w:rPr>
              <w:t xml:space="preserve"> 1 августа</w:t>
            </w:r>
          </w:p>
        </w:tc>
      </w:tr>
      <w:tr w:rsidR="00BF323D" w:rsidRPr="005716BE" w:rsidTr="00A66A0F">
        <w:trPr>
          <w:jc w:val="center"/>
        </w:trPr>
        <w:tc>
          <w:tcPr>
            <w:tcW w:w="14447" w:type="dxa"/>
            <w:gridSpan w:val="4"/>
          </w:tcPr>
          <w:p w:rsidR="00BF323D" w:rsidRPr="005716BE" w:rsidRDefault="00BF323D" w:rsidP="00BF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71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Риски исполнения бюджета</w:t>
            </w:r>
          </w:p>
        </w:tc>
      </w:tr>
      <w:tr w:rsidR="00BF323D" w:rsidRPr="005716BE" w:rsidTr="00A66A0F">
        <w:trPr>
          <w:jc w:val="center"/>
        </w:trPr>
        <w:tc>
          <w:tcPr>
            <w:tcW w:w="802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BF323D" w:rsidRPr="005716BE" w:rsidRDefault="00BF323D" w:rsidP="00EB03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«Риски исполнения бюджета» отражает все ожидаемые риски на соответствующий период исполнения бюджета по каждому составляющему разделу республиканского бюджета, согласно </w:t>
            </w:r>
            <w:proofErr w:type="gramStart"/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разделам  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Макроэкономические перспективы развития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«Д</w:t>
            </w: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ох</w:t>
            </w:r>
            <w:r w:rsidR="00B20808">
              <w:rPr>
                <w:rFonts w:ascii="Times New Roman" w:eastAsia="Times New Roman" w:hAnsi="Times New Roman" w:cs="Times New Roman"/>
                <w:sz w:val="24"/>
                <w:szCs w:val="24"/>
              </w:rPr>
              <w:t>одная и расходная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20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бюджета</w:t>
            </w:r>
          </w:p>
        </w:tc>
        <w:tc>
          <w:tcPr>
            <w:tcW w:w="3932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23D" w:rsidRPr="005716BE" w:rsidTr="00A66A0F">
        <w:trPr>
          <w:jc w:val="center"/>
        </w:trPr>
        <w:tc>
          <w:tcPr>
            <w:tcW w:w="14447" w:type="dxa"/>
            <w:gridSpan w:val="4"/>
          </w:tcPr>
          <w:p w:rsidR="00BF323D" w:rsidRPr="005716BE" w:rsidRDefault="00BF323D" w:rsidP="00BF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F45435" w:rsidRPr="00571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71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71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бюджетирование</w:t>
            </w:r>
          </w:p>
        </w:tc>
      </w:tr>
      <w:tr w:rsidR="00BF323D" w:rsidRPr="005716BE" w:rsidTr="00A66A0F">
        <w:trPr>
          <w:jc w:val="center"/>
        </w:trPr>
        <w:tc>
          <w:tcPr>
            <w:tcW w:w="802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5" w:type="dxa"/>
          </w:tcPr>
          <w:p w:rsidR="00BF323D" w:rsidRPr="00D101A0" w:rsidRDefault="00BF323D" w:rsidP="00EB03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«Программное бюд</w:t>
            </w:r>
            <w:r w:rsidR="00B20808">
              <w:rPr>
                <w:rFonts w:ascii="Times New Roman" w:eastAsia="Times New Roman" w:hAnsi="Times New Roman" w:cs="Times New Roman"/>
                <w:sz w:val="24"/>
                <w:szCs w:val="24"/>
              </w:rPr>
              <w:t>жетирование» в рамках программ/стратегий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Кыргызской Республики</w:t>
            </w: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отражает процесс </w:t>
            </w:r>
            <w:proofErr w:type="gramStart"/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внедрения  программного</w:t>
            </w:r>
            <w:proofErr w:type="gramEnd"/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бюджетирования, а также информацию 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о п</w:t>
            </w: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ланируемы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мера</w:t>
            </w:r>
            <w:r w:rsidR="00EB03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  <w:r w:rsidRPr="00571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предстоящие пе</w:t>
            </w:r>
            <w:r w:rsidR="00B2080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</w:t>
            </w:r>
          </w:p>
        </w:tc>
        <w:tc>
          <w:tcPr>
            <w:tcW w:w="3932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BF323D" w:rsidRPr="005716BE" w:rsidRDefault="00BF323D" w:rsidP="0004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918" w:rsidRDefault="007B391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622E98" w:rsidRDefault="00622E98" w:rsidP="00BF32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sectPr w:rsidR="00622E98" w:rsidSect="00A66A0F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67" w:rsidRDefault="00C14A67" w:rsidP="007B3918">
      <w:pPr>
        <w:spacing w:after="0" w:line="240" w:lineRule="auto"/>
      </w:pPr>
      <w:r>
        <w:separator/>
      </w:r>
    </w:p>
  </w:endnote>
  <w:endnote w:type="continuationSeparator" w:id="0">
    <w:p w:rsidR="00C14A67" w:rsidRDefault="00C14A67" w:rsidP="007B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BE" w:rsidRDefault="005716BE" w:rsidP="005716BE">
    <w:pPr>
      <w:pStyle w:val="a9"/>
      <w:jc w:val="center"/>
      <w:rPr>
        <w:rFonts w:ascii="Times New Roman" w:hAnsi="Times New Roman"/>
        <w:sz w:val="20"/>
        <w:szCs w:val="18"/>
      </w:rPr>
    </w:pPr>
  </w:p>
  <w:p w:rsidR="00412315" w:rsidRPr="0044572E" w:rsidRDefault="00412315" w:rsidP="00BF57B6">
    <w:pPr>
      <w:pStyle w:val="a9"/>
      <w:jc w:val="center"/>
      <w:rPr>
        <w:rFonts w:ascii="Times New Roman" w:hAnsi="Times New Roman"/>
        <w:sz w:val="20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67" w:rsidRDefault="00C14A67" w:rsidP="007B3918">
      <w:pPr>
        <w:spacing w:after="0" w:line="240" w:lineRule="auto"/>
      </w:pPr>
      <w:r>
        <w:separator/>
      </w:r>
    </w:p>
  </w:footnote>
  <w:footnote w:type="continuationSeparator" w:id="0">
    <w:p w:rsidR="00C14A67" w:rsidRDefault="00C14A67" w:rsidP="007B3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D3169"/>
    <w:multiLevelType w:val="hybridMultilevel"/>
    <w:tmpl w:val="7EAE5A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67A3F"/>
    <w:multiLevelType w:val="hybridMultilevel"/>
    <w:tmpl w:val="41A83094"/>
    <w:lvl w:ilvl="0" w:tplc="2F68254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">
    <w:nsid w:val="322036C7"/>
    <w:multiLevelType w:val="hybridMultilevel"/>
    <w:tmpl w:val="5C5CC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F30CB"/>
    <w:multiLevelType w:val="hybridMultilevel"/>
    <w:tmpl w:val="C3AC27C6"/>
    <w:lvl w:ilvl="0" w:tplc="2F6825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C6E32"/>
    <w:multiLevelType w:val="hybridMultilevel"/>
    <w:tmpl w:val="7D709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44780"/>
    <w:multiLevelType w:val="hybridMultilevel"/>
    <w:tmpl w:val="61D247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6B0693"/>
    <w:multiLevelType w:val="hybridMultilevel"/>
    <w:tmpl w:val="ACF24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07575"/>
    <w:multiLevelType w:val="hybridMultilevel"/>
    <w:tmpl w:val="B8F65D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98038F"/>
    <w:multiLevelType w:val="hybridMultilevel"/>
    <w:tmpl w:val="8B84C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626A3"/>
    <w:multiLevelType w:val="hybridMultilevel"/>
    <w:tmpl w:val="41BAD54C"/>
    <w:lvl w:ilvl="0" w:tplc="2F6825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3F78BF"/>
    <w:multiLevelType w:val="hybridMultilevel"/>
    <w:tmpl w:val="784C5FA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F6825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9B0"/>
    <w:multiLevelType w:val="hybridMultilevel"/>
    <w:tmpl w:val="4358F9AA"/>
    <w:lvl w:ilvl="0" w:tplc="0419000B">
      <w:start w:val="1"/>
      <w:numFmt w:val="bullet"/>
      <w:lvlText w:val=""/>
      <w:lvlJc w:val="left"/>
      <w:pPr>
        <w:ind w:left="2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918"/>
    <w:rsid w:val="0000436E"/>
    <w:rsid w:val="00012264"/>
    <w:rsid w:val="000441E2"/>
    <w:rsid w:val="000645C6"/>
    <w:rsid w:val="00075A23"/>
    <w:rsid w:val="000B7C81"/>
    <w:rsid w:val="000D0CB0"/>
    <w:rsid w:val="000D74B1"/>
    <w:rsid w:val="001044B8"/>
    <w:rsid w:val="00130CC1"/>
    <w:rsid w:val="00146A26"/>
    <w:rsid w:val="00151641"/>
    <w:rsid w:val="0018407D"/>
    <w:rsid w:val="001E7EF9"/>
    <w:rsid w:val="002264C0"/>
    <w:rsid w:val="00276D9A"/>
    <w:rsid w:val="0028619C"/>
    <w:rsid w:val="002A044C"/>
    <w:rsid w:val="002C75F1"/>
    <w:rsid w:val="002E0AB6"/>
    <w:rsid w:val="002F04BD"/>
    <w:rsid w:val="002F59CB"/>
    <w:rsid w:val="00332D31"/>
    <w:rsid w:val="003834D5"/>
    <w:rsid w:val="00393555"/>
    <w:rsid w:val="00395EB4"/>
    <w:rsid w:val="003B2F0C"/>
    <w:rsid w:val="003C4BAB"/>
    <w:rsid w:val="00401500"/>
    <w:rsid w:val="00412315"/>
    <w:rsid w:val="004170F0"/>
    <w:rsid w:val="004266C2"/>
    <w:rsid w:val="0044572E"/>
    <w:rsid w:val="0047647E"/>
    <w:rsid w:val="004A0ED3"/>
    <w:rsid w:val="004B25BC"/>
    <w:rsid w:val="004D3511"/>
    <w:rsid w:val="005716BE"/>
    <w:rsid w:val="00571B00"/>
    <w:rsid w:val="00580EA5"/>
    <w:rsid w:val="005C0AB8"/>
    <w:rsid w:val="005D26E0"/>
    <w:rsid w:val="006112F0"/>
    <w:rsid w:val="00621F93"/>
    <w:rsid w:val="00622E98"/>
    <w:rsid w:val="006436A5"/>
    <w:rsid w:val="006749E3"/>
    <w:rsid w:val="006A6F54"/>
    <w:rsid w:val="006F6944"/>
    <w:rsid w:val="00741B6B"/>
    <w:rsid w:val="007538CB"/>
    <w:rsid w:val="007900A8"/>
    <w:rsid w:val="007B23DC"/>
    <w:rsid w:val="007B3918"/>
    <w:rsid w:val="008147A1"/>
    <w:rsid w:val="008246BC"/>
    <w:rsid w:val="00845A19"/>
    <w:rsid w:val="0085161C"/>
    <w:rsid w:val="00875F59"/>
    <w:rsid w:val="00882174"/>
    <w:rsid w:val="00882A50"/>
    <w:rsid w:val="00897F7C"/>
    <w:rsid w:val="008A42FB"/>
    <w:rsid w:val="008F62A5"/>
    <w:rsid w:val="00936119"/>
    <w:rsid w:val="009477D5"/>
    <w:rsid w:val="00956E1E"/>
    <w:rsid w:val="009718AE"/>
    <w:rsid w:val="00994E47"/>
    <w:rsid w:val="009A30B7"/>
    <w:rsid w:val="009C7761"/>
    <w:rsid w:val="009F7F13"/>
    <w:rsid w:val="00A07876"/>
    <w:rsid w:val="00A27F3A"/>
    <w:rsid w:val="00A66A0F"/>
    <w:rsid w:val="00A85070"/>
    <w:rsid w:val="00A97177"/>
    <w:rsid w:val="00AA490D"/>
    <w:rsid w:val="00B122B5"/>
    <w:rsid w:val="00B15CAE"/>
    <w:rsid w:val="00B20808"/>
    <w:rsid w:val="00B31009"/>
    <w:rsid w:val="00B326BA"/>
    <w:rsid w:val="00B35663"/>
    <w:rsid w:val="00B551C6"/>
    <w:rsid w:val="00B75CF3"/>
    <w:rsid w:val="00B90D30"/>
    <w:rsid w:val="00BC6388"/>
    <w:rsid w:val="00BE2772"/>
    <w:rsid w:val="00BE4D6A"/>
    <w:rsid w:val="00BF323D"/>
    <w:rsid w:val="00BF57B6"/>
    <w:rsid w:val="00C064F5"/>
    <w:rsid w:val="00C14A67"/>
    <w:rsid w:val="00C23727"/>
    <w:rsid w:val="00C5686B"/>
    <w:rsid w:val="00C703B8"/>
    <w:rsid w:val="00D101A0"/>
    <w:rsid w:val="00D212F7"/>
    <w:rsid w:val="00DC00AC"/>
    <w:rsid w:val="00DD0B08"/>
    <w:rsid w:val="00E506F5"/>
    <w:rsid w:val="00E87E88"/>
    <w:rsid w:val="00E94256"/>
    <w:rsid w:val="00EB032C"/>
    <w:rsid w:val="00ED5D4F"/>
    <w:rsid w:val="00F32999"/>
    <w:rsid w:val="00F45435"/>
    <w:rsid w:val="00F85BF2"/>
    <w:rsid w:val="00F86982"/>
    <w:rsid w:val="00FA4F4A"/>
    <w:rsid w:val="00FB0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21BD18-9BCC-482C-A698-3C83BEF6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918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B39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2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3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1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2315"/>
  </w:style>
  <w:style w:type="paragraph" w:styleId="a9">
    <w:name w:val="footer"/>
    <w:basedOn w:val="a"/>
    <w:link w:val="aa"/>
    <w:uiPriority w:val="99"/>
    <w:unhideWhenUsed/>
    <w:rsid w:val="0041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0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6F7D5-4D21-4A63-9A5B-A49DF3FE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samat</cp:lastModifiedBy>
  <cp:revision>41</cp:revision>
  <cp:lastPrinted>2017-10-19T10:41:00Z</cp:lastPrinted>
  <dcterms:created xsi:type="dcterms:W3CDTF">2017-04-26T08:12:00Z</dcterms:created>
  <dcterms:modified xsi:type="dcterms:W3CDTF">2017-10-23T12:07:00Z</dcterms:modified>
</cp:coreProperties>
</file>